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34" w:rsidRDefault="00AA0050">
      <w:r>
        <w:t>Séance du ….</w:t>
      </w:r>
    </w:p>
    <w:p w:rsidR="003857E8" w:rsidRDefault="009C6564" w:rsidP="00582B4E">
      <w:pPr>
        <w:jc w:val="both"/>
      </w:pPr>
      <w:r>
        <w:t>Les ob</w:t>
      </w:r>
      <w:r w:rsidRPr="009C6564">
        <w:t>ligations</w:t>
      </w:r>
      <w:r w:rsidR="00846D63" w:rsidRPr="009C6564">
        <w:t xml:space="preserve"> en matière de dématérialisation ont été renforcées pour les acheteurs </w:t>
      </w:r>
      <w:r>
        <w:t xml:space="preserve">publics </w:t>
      </w:r>
      <w:r w:rsidR="00846D63" w:rsidRPr="009C6564">
        <w:t>par les articles 39 à 42 du décret</w:t>
      </w:r>
      <w:r>
        <w:t xml:space="preserve"> n°2016-360 du 25 mars 2016 relatif aux marchés publics</w:t>
      </w:r>
      <w:r w:rsidR="005B4A4A">
        <w:t xml:space="preserve">. </w:t>
      </w:r>
      <w:r w:rsidR="003857E8">
        <w:t>En effet, à</w:t>
      </w:r>
      <w:r w:rsidR="005B4A4A">
        <w:t xml:space="preserve"> compter du 1</w:t>
      </w:r>
      <w:r w:rsidR="005B4A4A" w:rsidRPr="005B4A4A">
        <w:rPr>
          <w:vertAlign w:val="superscript"/>
        </w:rPr>
        <w:t>er</w:t>
      </w:r>
      <w:r w:rsidR="005B4A4A">
        <w:t xml:space="preserve"> octobre 2018, les procédures de marchés</w:t>
      </w:r>
      <w:r w:rsidR="00582B4E">
        <w:t xml:space="preserve"> de plus de 25 000 € HT</w:t>
      </w:r>
      <w:r w:rsidR="005B4A4A">
        <w:t xml:space="preserve"> doivent être entièrement dématérialisée</w:t>
      </w:r>
      <w:r w:rsidR="007A3F83">
        <w:t xml:space="preserve">s, les acheteurs publics </w:t>
      </w:r>
      <w:r w:rsidR="00582B4E">
        <w:t>doivent ainsi être équipés d’un profil acheteur</w:t>
      </w:r>
      <w:r w:rsidR="003857E8">
        <w:t xml:space="preserve">, c’est à dire une plateforme </w:t>
      </w:r>
      <w:r w:rsidR="00582B4E">
        <w:t>de dématérialisation des marchés publics</w:t>
      </w:r>
      <w:r w:rsidR="003857E8">
        <w:t>.</w:t>
      </w:r>
    </w:p>
    <w:p w:rsidR="00912DD6" w:rsidRDefault="00F53A40" w:rsidP="008F49B4">
      <w:pPr>
        <w:jc w:val="both"/>
      </w:pPr>
      <w:r>
        <w:t>L</w:t>
      </w:r>
      <w:r w:rsidRPr="0094266B">
        <w:t>e Département</w:t>
      </w:r>
      <w:r>
        <w:t xml:space="preserve"> de l’Aude s</w:t>
      </w:r>
      <w:r w:rsidRPr="0094266B">
        <w:t>’</w:t>
      </w:r>
      <w:r>
        <w:t>est engagé</w:t>
      </w:r>
      <w:r w:rsidRPr="0094266B">
        <w:t xml:space="preserve"> </w:t>
      </w:r>
      <w:r w:rsidR="00582B4E">
        <w:t xml:space="preserve">depuis 2013 </w:t>
      </w:r>
      <w:r w:rsidRPr="0094266B">
        <w:t xml:space="preserve">dans une démarche volontariste d’accompagnement des </w:t>
      </w:r>
      <w:r>
        <w:t>acheteurs</w:t>
      </w:r>
      <w:r w:rsidR="00912DD6">
        <w:t xml:space="preserve"> audois</w:t>
      </w:r>
      <w:r w:rsidRPr="0094266B">
        <w:t xml:space="preserve"> dans le processus de dématérialisation</w:t>
      </w:r>
      <w:r w:rsidR="00856015">
        <w:t xml:space="preserve"> et</w:t>
      </w:r>
      <w:r w:rsidR="003857E8">
        <w:t xml:space="preserve">, dans ce cadre, </w:t>
      </w:r>
      <w:r>
        <w:t>a déployé</w:t>
      </w:r>
      <w:r w:rsidR="000710E2" w:rsidRPr="00F53A40">
        <w:t xml:space="preserve"> </w:t>
      </w:r>
      <w:r w:rsidR="00582B4E">
        <w:t xml:space="preserve">en 2016 </w:t>
      </w:r>
      <w:r w:rsidR="000710E2" w:rsidRPr="00F53A40">
        <w:t>une plateforme mutualisée de dématérialisation des marchés publics</w:t>
      </w:r>
      <w:r>
        <w:t xml:space="preserve">. </w:t>
      </w:r>
    </w:p>
    <w:p w:rsidR="00F53A40" w:rsidRDefault="00856015" w:rsidP="008F49B4">
      <w:pPr>
        <w:jc w:val="both"/>
      </w:pPr>
      <w:r>
        <w:t>L</w:t>
      </w:r>
      <w:r w:rsidR="00F53A40">
        <w:t xml:space="preserve">e portail </w:t>
      </w:r>
      <w:r w:rsidR="00F53A40" w:rsidRPr="00EF6E4B">
        <w:rPr>
          <w:b/>
          <w:bCs/>
          <w:i/>
          <w:iCs/>
        </w:rPr>
        <w:t>marchespublics.aude.fr</w:t>
      </w:r>
      <w:r>
        <w:rPr>
          <w:b/>
          <w:bCs/>
          <w:i/>
          <w:iCs/>
        </w:rPr>
        <w:t xml:space="preserve"> </w:t>
      </w:r>
      <w:r w:rsidR="00912DD6">
        <w:t>mis gratuitement à la disposition de tous les acheteurs audois</w:t>
      </w:r>
      <w:r>
        <w:t xml:space="preserve"> par le Département</w:t>
      </w:r>
      <w:r w:rsidR="00B44501">
        <w:t xml:space="preserve"> </w:t>
      </w:r>
      <w:r>
        <w:t xml:space="preserve">respecte </w:t>
      </w:r>
      <w:r w:rsidR="00F53A40" w:rsidRPr="00F53A40">
        <w:t>toutes les obligations légales d’une plateforme de dématérialisation (retrait électronique du DCE, remise électronique des offres, gestion des questions réponses, envoi de courriers…)</w:t>
      </w:r>
      <w:r w:rsidR="00F53A40">
        <w:t xml:space="preserve"> et </w:t>
      </w:r>
      <w:r w:rsidR="000710E2" w:rsidRPr="00F53A40">
        <w:t>va plus loin dans la démarche en proposant des fo</w:t>
      </w:r>
      <w:r w:rsidR="00F53A40">
        <w:t>nctionnalités supplémentaires (menu actualités, DCE simplifié, annuaire des entreprises…).</w:t>
      </w:r>
      <w:r>
        <w:t xml:space="preserve"> </w:t>
      </w:r>
      <w:r w:rsidR="00912DD6" w:rsidRPr="000F79E7">
        <w:t>L</w:t>
      </w:r>
      <w:r w:rsidR="00F53A40" w:rsidRPr="000F79E7">
        <w:t xml:space="preserve">e </w:t>
      </w:r>
      <w:r w:rsidR="008F49B4" w:rsidRPr="000F79E7">
        <w:t xml:space="preserve">Département </w:t>
      </w:r>
      <w:r w:rsidR="00F53A40" w:rsidRPr="000F79E7">
        <w:t xml:space="preserve">propose également aux acheteurs de bénéficier d’une </w:t>
      </w:r>
      <w:r w:rsidR="000710E2" w:rsidRPr="000F79E7">
        <w:t>plateforme spécialisée dans la vérification de la conformité fiscale et sociale des fournisseurs</w:t>
      </w:r>
      <w:r w:rsidR="00912DD6" w:rsidRPr="000F79E7">
        <w:t>, l</w:t>
      </w:r>
      <w:r w:rsidR="00026110" w:rsidRPr="000F79E7">
        <w:t>eur permettant ainsi de satisfaire à leur obligation de vérification de la régularité du titulaire d’un marché public et à leur obligation de vigilance tout au long de la durée du marché.</w:t>
      </w:r>
      <w:r w:rsidR="00026110">
        <w:t xml:space="preserve"> </w:t>
      </w:r>
      <w:r w:rsidR="00F53A40">
        <w:t xml:space="preserve"> </w:t>
      </w:r>
    </w:p>
    <w:p w:rsidR="00B44501" w:rsidRPr="00856015" w:rsidRDefault="00A72E85" w:rsidP="00B44501">
      <w:pPr>
        <w:jc w:val="both"/>
      </w:pPr>
      <w:r>
        <w:t xml:space="preserve">La mise à disposition </w:t>
      </w:r>
      <w:r w:rsidR="00846D63">
        <w:t>du</w:t>
      </w:r>
      <w:r w:rsidR="00B44501">
        <w:t xml:space="preserve"> portail</w:t>
      </w:r>
      <w:r w:rsidR="00B44501" w:rsidRPr="00B44501">
        <w:rPr>
          <w:b/>
          <w:bCs/>
          <w:i/>
          <w:iCs/>
        </w:rPr>
        <w:t xml:space="preserve"> </w:t>
      </w:r>
      <w:r w:rsidR="00B44501" w:rsidRPr="00EF6E4B">
        <w:rPr>
          <w:b/>
          <w:bCs/>
          <w:i/>
          <w:iCs/>
        </w:rPr>
        <w:t>marchespublics.aude.fr</w:t>
      </w:r>
      <w:r w:rsidR="00846D63">
        <w:rPr>
          <w:b/>
          <w:bCs/>
          <w:i/>
          <w:iCs/>
        </w:rPr>
        <w:t xml:space="preserve"> </w:t>
      </w:r>
      <w:r w:rsidR="00846D63" w:rsidRPr="00846D63">
        <w:rPr>
          <w:bCs/>
          <w:iCs/>
        </w:rPr>
        <w:t>par le Département de l’Aude</w:t>
      </w:r>
      <w:r w:rsidR="00846D63">
        <w:rPr>
          <w:bCs/>
          <w:iCs/>
        </w:rPr>
        <w:t xml:space="preserve"> </w:t>
      </w:r>
      <w:r>
        <w:t>nous permettra</w:t>
      </w:r>
      <w:r w:rsidR="00B44501">
        <w:t xml:space="preserve"> </w:t>
      </w:r>
      <w:r w:rsidR="00846D63">
        <w:t xml:space="preserve">ainsi </w:t>
      </w:r>
      <w:r w:rsidR="00B44501">
        <w:t xml:space="preserve">de satisfaire à nos obligations règlementaires </w:t>
      </w:r>
      <w:r w:rsidR="00B44501" w:rsidRPr="00856015">
        <w:t xml:space="preserve">et participe </w:t>
      </w:r>
      <w:r w:rsidR="00846D63">
        <w:t xml:space="preserve">également </w:t>
      </w:r>
      <w:r w:rsidR="00B44501" w:rsidRPr="00856015">
        <w:t>à la simplification de la command</w:t>
      </w:r>
      <w:r w:rsidR="00B44501">
        <w:t xml:space="preserve">e publique pour les TPE PME, c’est pourquoi je vous propose de signer la </w:t>
      </w:r>
      <w:r>
        <w:t xml:space="preserve"> convention de mise à disposition ci-annexée.</w:t>
      </w:r>
    </w:p>
    <w:p w:rsidR="008F49B4" w:rsidRDefault="00912DD6" w:rsidP="008F49B4">
      <w:pPr>
        <w:jc w:val="both"/>
      </w:pPr>
      <w:r>
        <w:t xml:space="preserve">Monsieur / Madame /  le Maire / le Président </w:t>
      </w:r>
      <w:r w:rsidR="008F49B4">
        <w:t>demande à  l’assemblée de bien vouloir en délibérer et de se prononcer sur le dossier.</w:t>
      </w:r>
    </w:p>
    <w:p w:rsidR="008F49B4" w:rsidRDefault="008F49B4">
      <w:r>
        <w:t>Après en avoir délibéré l’assemblée :</w:t>
      </w:r>
    </w:p>
    <w:p w:rsidR="008F49B4" w:rsidRPr="000F79E7" w:rsidRDefault="008F49B4" w:rsidP="008F49B4">
      <w:pPr>
        <w:pStyle w:val="Paragraphedeliste"/>
        <w:numPr>
          <w:ilvl w:val="0"/>
          <w:numId w:val="8"/>
        </w:numPr>
        <w:jc w:val="both"/>
      </w:pPr>
      <w:r w:rsidRPr="000F79E7">
        <w:t>AUTORISE Monsieur / Madame /  le Maire / le Président à signer la convention de mise à disposition d’une plateforme mutualisée de dématérialisation des marchés publics</w:t>
      </w:r>
      <w:r w:rsidR="00846D63" w:rsidRPr="000F79E7">
        <w:t xml:space="preserve"> ci annexée</w:t>
      </w:r>
      <w:r w:rsidRPr="000F79E7">
        <w:t xml:space="preserve"> </w:t>
      </w:r>
      <w:r w:rsidR="00994C3D" w:rsidRPr="000F79E7">
        <w:t>(</w:t>
      </w:r>
      <w:r w:rsidRPr="000F79E7">
        <w:t>et plateforme spécialisée dans la vérification de la conformité fiscale et sociale des fournisseurs</w:t>
      </w:r>
      <w:r w:rsidR="00994C3D" w:rsidRPr="000F79E7">
        <w:t xml:space="preserve"> le cas échéant)</w:t>
      </w:r>
    </w:p>
    <w:p w:rsidR="008F49B4" w:rsidRDefault="008F49B4" w:rsidP="008F49B4">
      <w:pPr>
        <w:pStyle w:val="Paragraphedeliste"/>
      </w:pPr>
      <w:bookmarkStart w:id="0" w:name="_GoBack"/>
      <w:bookmarkEnd w:id="0"/>
    </w:p>
    <w:p w:rsidR="00912DD6" w:rsidRDefault="00912DD6" w:rsidP="000710E2"/>
    <w:p w:rsidR="00912DD6" w:rsidRDefault="00912DD6"/>
    <w:sectPr w:rsidR="0091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485"/>
    <w:multiLevelType w:val="hybridMultilevel"/>
    <w:tmpl w:val="0100BE02"/>
    <w:lvl w:ilvl="0" w:tplc="FF66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AA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6E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6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86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AD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8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82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B4AEA"/>
    <w:multiLevelType w:val="hybridMultilevel"/>
    <w:tmpl w:val="50CAE2A2"/>
    <w:lvl w:ilvl="0" w:tplc="F6388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2D9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6DF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F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8B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45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23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2C07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E4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A5E9E"/>
    <w:multiLevelType w:val="hybridMultilevel"/>
    <w:tmpl w:val="224E6E78"/>
    <w:lvl w:ilvl="0" w:tplc="8482156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EF6A2">
      <w:start w:val="86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4EDF6" w:tentative="1">
      <w:start w:val="1"/>
      <w:numFmt w:val="bullet"/>
      <w:lvlText w:val="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024EDE" w:tentative="1">
      <w:start w:val="1"/>
      <w:numFmt w:val="bullet"/>
      <w:lvlText w:val="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44BF72" w:tentative="1">
      <w:start w:val="1"/>
      <w:numFmt w:val="bullet"/>
      <w:lvlText w:val="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036E8" w:tentative="1">
      <w:start w:val="1"/>
      <w:numFmt w:val="bullet"/>
      <w:lvlText w:val="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AAD86" w:tentative="1">
      <w:start w:val="1"/>
      <w:numFmt w:val="bullet"/>
      <w:lvlText w:val="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182150" w:tentative="1">
      <w:start w:val="1"/>
      <w:numFmt w:val="bullet"/>
      <w:lvlText w:val="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612E8" w:tentative="1">
      <w:start w:val="1"/>
      <w:numFmt w:val="bullet"/>
      <w:lvlText w:val="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64789E"/>
    <w:multiLevelType w:val="hybridMultilevel"/>
    <w:tmpl w:val="B2C231DE"/>
    <w:lvl w:ilvl="0" w:tplc="A0E4E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1A6E"/>
    <w:multiLevelType w:val="hybridMultilevel"/>
    <w:tmpl w:val="5EB82F88"/>
    <w:lvl w:ilvl="0" w:tplc="B900A35E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062BE" w:tentative="1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E6602" w:tentative="1">
      <w:start w:val="1"/>
      <w:numFmt w:val="bullet"/>
      <w:lvlText w:val="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B885CA" w:tentative="1">
      <w:start w:val="1"/>
      <w:numFmt w:val="bullet"/>
      <w:lvlText w:val="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C2C72A" w:tentative="1">
      <w:start w:val="1"/>
      <w:numFmt w:val="bullet"/>
      <w:lvlText w:val="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22CBC" w:tentative="1">
      <w:start w:val="1"/>
      <w:numFmt w:val="bullet"/>
      <w:lvlText w:val="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7CEA80" w:tentative="1">
      <w:start w:val="1"/>
      <w:numFmt w:val="bullet"/>
      <w:lvlText w:val="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0F622" w:tentative="1">
      <w:start w:val="1"/>
      <w:numFmt w:val="bullet"/>
      <w:lvlText w:val="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7291C4" w:tentative="1">
      <w:start w:val="1"/>
      <w:numFmt w:val="bullet"/>
      <w:lvlText w:val="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8D96363"/>
    <w:multiLevelType w:val="hybridMultilevel"/>
    <w:tmpl w:val="1038BBD4"/>
    <w:lvl w:ilvl="0" w:tplc="24009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A3F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CE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21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6F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567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0D6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548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E11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B4154E"/>
    <w:multiLevelType w:val="hybridMultilevel"/>
    <w:tmpl w:val="EBC44526"/>
    <w:lvl w:ilvl="0" w:tplc="3454E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22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E6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473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7E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01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46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AB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5B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FA3EF3"/>
    <w:multiLevelType w:val="hybridMultilevel"/>
    <w:tmpl w:val="42120E54"/>
    <w:lvl w:ilvl="0" w:tplc="013CB036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ED4AA" w:tentative="1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47C74" w:tentative="1">
      <w:start w:val="1"/>
      <w:numFmt w:val="bullet"/>
      <w:lvlText w:val="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C95EE" w:tentative="1">
      <w:start w:val="1"/>
      <w:numFmt w:val="bullet"/>
      <w:lvlText w:val="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60DC32" w:tentative="1">
      <w:start w:val="1"/>
      <w:numFmt w:val="bullet"/>
      <w:lvlText w:val="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4C2C4" w:tentative="1">
      <w:start w:val="1"/>
      <w:numFmt w:val="bullet"/>
      <w:lvlText w:val="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2836E" w:tentative="1">
      <w:start w:val="1"/>
      <w:numFmt w:val="bullet"/>
      <w:lvlText w:val="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ABF08" w:tentative="1">
      <w:start w:val="1"/>
      <w:numFmt w:val="bullet"/>
      <w:lvlText w:val="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492A8" w:tentative="1">
      <w:start w:val="1"/>
      <w:numFmt w:val="bullet"/>
      <w:lvlText w:val="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71F0784"/>
    <w:multiLevelType w:val="hybridMultilevel"/>
    <w:tmpl w:val="114037E2"/>
    <w:lvl w:ilvl="0" w:tplc="57BE7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44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EF3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6A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010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0C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C3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01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4BA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6F4C88"/>
    <w:multiLevelType w:val="hybridMultilevel"/>
    <w:tmpl w:val="9F90E6DA"/>
    <w:lvl w:ilvl="0" w:tplc="B87E6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400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E0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1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EB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E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60D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EF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E4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F62DD"/>
    <w:multiLevelType w:val="hybridMultilevel"/>
    <w:tmpl w:val="0AD6172C"/>
    <w:lvl w:ilvl="0" w:tplc="4E14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04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4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0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65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AE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6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03622E"/>
    <w:multiLevelType w:val="hybridMultilevel"/>
    <w:tmpl w:val="7B6429C8"/>
    <w:lvl w:ilvl="0" w:tplc="51768462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20A8E" w:tentative="1">
      <w:start w:val="1"/>
      <w:numFmt w:val="bullet"/>
      <w:lvlText w:val="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6676AC" w:tentative="1">
      <w:start w:val="1"/>
      <w:numFmt w:val="bullet"/>
      <w:lvlText w:val="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00212" w:tentative="1">
      <w:start w:val="1"/>
      <w:numFmt w:val="bullet"/>
      <w:lvlText w:val="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48E52" w:tentative="1">
      <w:start w:val="1"/>
      <w:numFmt w:val="bullet"/>
      <w:lvlText w:val="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B03844" w:tentative="1">
      <w:start w:val="1"/>
      <w:numFmt w:val="bullet"/>
      <w:lvlText w:val="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E2ADA" w:tentative="1">
      <w:start w:val="1"/>
      <w:numFmt w:val="bullet"/>
      <w:lvlText w:val="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CE704" w:tentative="1">
      <w:start w:val="1"/>
      <w:numFmt w:val="bullet"/>
      <w:lvlText w:val="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0E53E" w:tentative="1">
      <w:start w:val="1"/>
      <w:numFmt w:val="bullet"/>
      <w:lvlText w:val="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36234F"/>
    <w:multiLevelType w:val="hybridMultilevel"/>
    <w:tmpl w:val="B6AEE3C2"/>
    <w:lvl w:ilvl="0" w:tplc="3F2E3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34"/>
    <w:rsid w:val="00026110"/>
    <w:rsid w:val="000710E2"/>
    <w:rsid w:val="000F79E7"/>
    <w:rsid w:val="001A6B34"/>
    <w:rsid w:val="002F31FB"/>
    <w:rsid w:val="003439AD"/>
    <w:rsid w:val="003857E8"/>
    <w:rsid w:val="00517960"/>
    <w:rsid w:val="00582B4E"/>
    <w:rsid w:val="005B4A4A"/>
    <w:rsid w:val="007A3F83"/>
    <w:rsid w:val="00846D63"/>
    <w:rsid w:val="00856015"/>
    <w:rsid w:val="008F49B4"/>
    <w:rsid w:val="00912DD6"/>
    <w:rsid w:val="00994C3D"/>
    <w:rsid w:val="009B21DA"/>
    <w:rsid w:val="009C6564"/>
    <w:rsid w:val="00A72E85"/>
    <w:rsid w:val="00AA0050"/>
    <w:rsid w:val="00B06E3D"/>
    <w:rsid w:val="00B44501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9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94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C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C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C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C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9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94C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C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C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C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C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766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9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007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865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4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071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72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7620">
          <w:marLeft w:val="50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16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97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053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45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247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14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174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31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982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2018-10-09T12:08:00Z</cp:lastPrinted>
  <dcterms:created xsi:type="dcterms:W3CDTF">2018-10-09T12:04:00Z</dcterms:created>
  <dcterms:modified xsi:type="dcterms:W3CDTF">2018-10-10T14:57:00Z</dcterms:modified>
</cp:coreProperties>
</file>